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2D" w:rsidRPr="0070102D" w:rsidRDefault="0070102D" w:rsidP="0070102D">
      <w:pPr>
        <w:spacing w:after="150" w:line="540" w:lineRule="atLeast"/>
        <w:jc w:val="both"/>
        <w:outlineLvl w:val="0"/>
        <w:rPr>
          <w:rFonts w:ascii="Arial" w:eastAsia="Times New Roman" w:hAnsi="Arial" w:cs="Arial"/>
          <w:b/>
          <w:bCs/>
          <w:color w:val="5F4639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5F4639"/>
          <w:kern w:val="36"/>
          <w:sz w:val="54"/>
          <w:szCs w:val="54"/>
          <w:lang w:eastAsia="ru-RU"/>
        </w:rPr>
        <w:t>Д</w:t>
      </w:r>
      <w:r w:rsidRPr="0070102D">
        <w:rPr>
          <w:rFonts w:ascii="Arial" w:eastAsia="Times New Roman" w:hAnsi="Arial" w:cs="Arial"/>
          <w:b/>
          <w:bCs/>
          <w:color w:val="5F4639"/>
          <w:kern w:val="36"/>
          <w:sz w:val="54"/>
          <w:szCs w:val="54"/>
          <w:lang w:eastAsia="ru-RU"/>
        </w:rPr>
        <w:t>окументы, необходимые для поступления в детский сад</w:t>
      </w:r>
    </w:p>
    <w:p w:rsidR="0070102D" w:rsidRPr="0070102D" w:rsidRDefault="0070102D" w:rsidP="0070102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02D" w:rsidRPr="0070102D" w:rsidRDefault="0070102D" w:rsidP="0070102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02D" w:rsidRPr="0070102D" w:rsidRDefault="0070102D" w:rsidP="0070102D">
      <w:pPr>
        <w:spacing w:before="225" w:after="75" w:line="240" w:lineRule="auto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Путевка в детский сад из комиссии по комплектованию детских садов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нужно: Чтобы попасть сначала в очередь на детский сад, а потом в детский сад.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Для записи в детский сад нужно обратиться в районную комиссию по комплектованию детских садов и выбрать три детских сада, куда вы хотели бы отдать ребенка (нет гарантии, что он попадет именно в них). Ребенок будет зарегистрирован в книге учета и в единой компьютерной базе данных. В обмен на документы вы получите уведомление о регистрации ребенка, которое потом обменяете на путевку в детский сад.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Документы: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Паспорт родителя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-Свидетельство о рождении ребенка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Документы, подтверждающие льготы на первоочередное поступление ребенка в детский сад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Второй способ:</w:t>
      </w:r>
      <w:r w:rsidRPr="007010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history="1">
        <w:r w:rsidRPr="0070102D">
          <w:rPr>
            <w:rFonts w:ascii="Arial" w:eastAsia="Times New Roman" w:hAnsi="Arial" w:cs="Arial"/>
            <w:color w:val="5F06BF"/>
            <w:sz w:val="23"/>
            <w:u w:val="single"/>
            <w:lang w:eastAsia="ru-RU"/>
          </w:rPr>
          <w:t>электронная комиссия по комплектованию ДОУ</w:t>
        </w:r>
      </w:hyperlink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Зарегистрироваться, указав свои паспортные данные, ФИО ребенка и номер его свидетельства о рождении.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Заполнить форму заявления, указать номера детских садов, в которые вы хотите записать ребенка (выбрать из списка не более трех).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Получить индивидуальный код и подтверждение, что ваше заявления принято к рассмотрению.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течение 10 рабочих дней получить подтверждение, что ребенок внесен в электронный реестр.</w:t>
      </w:r>
    </w:p>
    <w:p w:rsidR="0070102D" w:rsidRPr="0070102D" w:rsidRDefault="0070102D" w:rsidP="0070102D">
      <w:pPr>
        <w:spacing w:before="225" w:after="75" w:line="240" w:lineRule="auto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Прием ребенка в детский сад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Документы: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Паспорт родителя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Путевка из комиссии по комплектованию детских садов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Заявление от родителя о приеме ребенка в детский сад, на имя заведующей, в установленной форме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Свидетельство о рождении ребенка, копия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Копия полиса ОМС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Медицинская карта (форма № 026) и карта профилактических прививок (форма № 063)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Справка из поликлиники, подтверждающая, что ребенок здоров и не имел контакта с инфекционными больными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Документы, подтверждающие льготы на оплату детского сада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Анкета для родителей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нужна: Дает возможность воспитателю получить больше информации о ребенке, особенностях его развития, привычках. Заполнение анкеты – добровольное, вы можете от него отказаться без объяснения причин.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у воспитателя детского сада, куда записан ребенок, заполнить.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Анкета «Психолого-педагогические параметры поступления ребенка в детский сад»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нужно: результаты заполнения анкеты могут помочь сделать вывод о готовности ребенка к детскому саду и скорости его адаптации в нем. Заполнение анкеты – добровольное, вы можете от него отказаться без объяснения причин.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Получить: Заполняется совместно родителем и воспитателем детского сада (или психологом) до того, как ребенок пойдет в этот детский сад. По итогам заполнения (поведение, привычки, особенности развития и т.д.) подсчитываются набранные </w:t>
      </w:r>
      <w:proofErr w:type="gramStart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баллы</w:t>
      </w:r>
      <w:proofErr w:type="gramEnd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выясняется, готов ребенок к поступлению в детский сад, условно готов или совсем не готов.</w:t>
      </w:r>
      <w:r w:rsidRPr="0070102D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Карта профилактических прививок (форма № 063/у)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нужна: В карте фиксируются сведения о сделанных ребенку прививках. Она понадобится, когда ребенок пойдет в детский сад.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Карта заводится, когда новорожденный впервые приходит в детскую поликлинику, заполняется по мере вакцинации. Хранится в детской поликлинике, при необходимости выдается на руки или из нее делается выписка.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Медицинская карта для детского сада (История развития ребенка, форма № 026/у)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нужно: Понадобится для приема ребенка в детский сад. В карте отмечается состояние здоровья ребенка и история его медицинского наблюдения, пока он посещает сад.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В детской поликлинике или медицинском центре, где вы наблюдаетесь.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Врачи, которых надо пройти: педиатр, невролог, окулист, отоларинголог, хирург-ортопед, после трех лет - логопед.</w:t>
      </w:r>
      <w:proofErr w:type="gramEnd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Анализы и исследования: ЭКГ, общий анализ крови, общий анализ мочи, посев на кишечную флору, мазок из зева и носа на дифтерию, анализ на яйца глист, анализ на энтеробиоз.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Справка по форме 095/у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нужна: Подтверждает, что ребенок здоров и может находиться в детском коллективе после болезни/после лета, не имел контакта с инфекционными заболеваниями.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У педиатра в районной поликлинике или медицинском центре, где вы наблюдаетесь.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Справка для бассейна (форма №1)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Зачем нужна: Подтверждает, что ребенок здоров, у него нет инфекционных заболеваний, он может заниматься оздоровительным плаванием. Выдается на шесть месяцев, потом понадобится </w:t>
      </w:r>
      <w:proofErr w:type="gramStart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новая</w:t>
      </w:r>
      <w:proofErr w:type="gramEnd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В детской поликлинике или медицинском центре, где вы наблюдаетесь. Скорее всего, потребуется сдать анализ на яйца глист и соскоб на энтеробиоз.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Отказ от прививок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Зачем нужно: Если вы не планируете прививать ребенка по медицинским или любым другим показаниям, собираетесь прививаться по индивидуальному графику или делать только часть прививок, входящих в календарь вакцинации. Отказ от прививок – ваше законное право, вы не обязаны объяснять или аргументировать причины своего отказа.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Получить: написать заявление в двух экземплярах на имя заведующего районной поликлиникой, в которой вы наблюдаетесь. Один подписанный экземпляр оставить себе.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Форма заявления: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Я, ФИО, заявляю об отказе от всех профилактических прививок (прививок от следующих заболеваний) для моег</w:t>
      </w:r>
      <w:proofErr w:type="gramStart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о(</w:t>
      </w:r>
      <w:proofErr w:type="gramEnd"/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ей) сына/дочери, ФИО ребенка.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Основания: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 законодательства РФ об охране здоровья граждан от 22 июля 1993 г. № 5487-1, статьи 31 (Согласие на медицинское вмешательство) и 32 (Отказ от медицинского вмешательства);</w:t>
      </w:r>
    </w:p>
    <w:p w:rsidR="0070102D" w:rsidRPr="0070102D" w:rsidRDefault="0070102D" w:rsidP="0070102D">
      <w:pPr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Федеральный закон от 17 сентября 1998 г. N 157-ФЗ «Об иммунопрофилактике инфекционных болезней», статья 5 (Права и обязанности граждан при осуществлении иммунопрофилактики)</w:t>
      </w:r>
    </w:p>
    <w:p w:rsidR="0070102D" w:rsidRPr="0070102D" w:rsidRDefault="0070102D" w:rsidP="0070102D">
      <w:pPr>
        <w:spacing w:after="15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010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Дата, подпись</w:t>
      </w:r>
    </w:p>
    <w:p w:rsidR="0070102D" w:rsidRDefault="0070102D"/>
    <w:p w:rsidR="0070102D" w:rsidRDefault="0070102D"/>
    <w:sectPr w:rsidR="0070102D" w:rsidSect="00BD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02D"/>
    <w:rsid w:val="001A3A79"/>
    <w:rsid w:val="00344F36"/>
    <w:rsid w:val="0070102D"/>
    <w:rsid w:val="00BD4145"/>
    <w:rsid w:val="00CA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79"/>
  </w:style>
  <w:style w:type="paragraph" w:styleId="1">
    <w:name w:val="heading 1"/>
    <w:basedOn w:val="a"/>
    <w:link w:val="10"/>
    <w:uiPriority w:val="9"/>
    <w:qFormat/>
    <w:rsid w:val="0070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A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0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010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02D"/>
  </w:style>
  <w:style w:type="character" w:customStyle="1" w:styleId="number-votes">
    <w:name w:val="number-votes"/>
    <w:basedOn w:val="a0"/>
    <w:rsid w:val="0070102D"/>
  </w:style>
  <w:style w:type="paragraph" w:styleId="a5">
    <w:name w:val="Normal (Web)"/>
    <w:basedOn w:val="a"/>
    <w:uiPriority w:val="99"/>
    <w:semiHidden/>
    <w:unhideWhenUsed/>
    <w:rsid w:val="0070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1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1582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1695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90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26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.mos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2014-11-12T06:04:00Z</dcterms:created>
  <dcterms:modified xsi:type="dcterms:W3CDTF">2014-11-12T06:09:00Z</dcterms:modified>
</cp:coreProperties>
</file>